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74AA" w:rsidRPr="004D3A6F" w:rsidRDefault="00F974AA" w:rsidP="00F974AA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</w:t>
      </w:r>
      <w:r w:rsidRPr="004D3A6F">
        <w:rPr>
          <w:rFonts w:ascii="Times New Roman" w:eastAsia="Calibri" w:hAnsi="Times New Roman" w:cs="Times New Roman"/>
          <w:b/>
          <w:sz w:val="28"/>
          <w:szCs w:val="28"/>
        </w:rPr>
        <w:t xml:space="preserve">униципальное бюджетное общеобразовательное учреждение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</w:p>
    <w:p w:rsidR="00F974AA" w:rsidRPr="004D3A6F" w:rsidRDefault="00F974AA" w:rsidP="00F974AA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  <w:t xml:space="preserve">       </w:t>
      </w:r>
      <w:r w:rsidRPr="004D3A6F">
        <w:rPr>
          <w:rFonts w:ascii="Times New Roman" w:eastAsia="Calibri" w:hAnsi="Times New Roman" w:cs="Times New Roman"/>
          <w:b/>
          <w:sz w:val="28"/>
          <w:szCs w:val="28"/>
        </w:rPr>
        <w:t>«</w:t>
      </w:r>
      <w:proofErr w:type="spellStart"/>
      <w:r w:rsidRPr="004D3A6F">
        <w:rPr>
          <w:rFonts w:ascii="Times New Roman" w:eastAsia="Calibri" w:hAnsi="Times New Roman" w:cs="Times New Roman"/>
          <w:b/>
          <w:sz w:val="28"/>
          <w:szCs w:val="28"/>
        </w:rPr>
        <w:t>Тюлячинская</w:t>
      </w:r>
      <w:proofErr w:type="spellEnd"/>
      <w:r w:rsidRPr="004D3A6F">
        <w:rPr>
          <w:rFonts w:ascii="Times New Roman" w:eastAsia="Calibri" w:hAnsi="Times New Roman" w:cs="Times New Roman"/>
          <w:b/>
          <w:sz w:val="28"/>
          <w:szCs w:val="28"/>
        </w:rPr>
        <w:t xml:space="preserve"> средняя общеобразовательная школа»</w:t>
      </w: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</w:t>
      </w:r>
      <w:r w:rsidR="00E710C3">
        <w:rPr>
          <w:rFonts w:ascii="Times New Roman" w:hAnsi="Times New Roman" w:cs="Times New Roman"/>
          <w:sz w:val="52"/>
          <w:szCs w:val="52"/>
        </w:rPr>
        <w:t xml:space="preserve">  </w:t>
      </w:r>
      <w:r>
        <w:rPr>
          <w:rFonts w:ascii="Times New Roman" w:hAnsi="Times New Roman" w:cs="Times New Roman"/>
          <w:sz w:val="52"/>
          <w:szCs w:val="52"/>
        </w:rPr>
        <w:t xml:space="preserve">  </w:t>
      </w:r>
      <w:r w:rsidRPr="00F974AA">
        <w:rPr>
          <w:rFonts w:ascii="Times New Roman" w:hAnsi="Times New Roman" w:cs="Times New Roman"/>
          <w:sz w:val="52"/>
          <w:szCs w:val="52"/>
        </w:rPr>
        <w:t xml:space="preserve">Качественное математическое </w:t>
      </w:r>
      <w:r>
        <w:rPr>
          <w:rFonts w:ascii="Times New Roman" w:hAnsi="Times New Roman" w:cs="Times New Roman"/>
          <w:sz w:val="52"/>
          <w:szCs w:val="52"/>
        </w:rPr>
        <w:t xml:space="preserve">    </w:t>
      </w:r>
    </w:p>
    <w:p w:rsid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</w:t>
      </w:r>
      <w:r w:rsidR="00E710C3">
        <w:rPr>
          <w:rFonts w:ascii="Times New Roman" w:hAnsi="Times New Roman" w:cs="Times New Roman"/>
          <w:sz w:val="52"/>
          <w:szCs w:val="52"/>
        </w:rPr>
        <w:t xml:space="preserve">   </w:t>
      </w:r>
      <w:r>
        <w:rPr>
          <w:rFonts w:ascii="Times New Roman" w:hAnsi="Times New Roman" w:cs="Times New Roman"/>
          <w:sz w:val="52"/>
          <w:szCs w:val="52"/>
        </w:rPr>
        <w:t xml:space="preserve">              </w:t>
      </w:r>
      <w:r w:rsidRPr="00F974AA">
        <w:rPr>
          <w:rFonts w:ascii="Times New Roman" w:hAnsi="Times New Roman" w:cs="Times New Roman"/>
          <w:sz w:val="52"/>
          <w:szCs w:val="52"/>
        </w:rPr>
        <w:t xml:space="preserve">образование: </w:t>
      </w:r>
    </w:p>
    <w:p w:rsidR="00F974AA" w:rsidRP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</w:t>
      </w:r>
      <w:r w:rsidR="00E710C3">
        <w:rPr>
          <w:rFonts w:ascii="Times New Roman" w:hAnsi="Times New Roman" w:cs="Times New Roman"/>
          <w:sz w:val="52"/>
          <w:szCs w:val="52"/>
        </w:rPr>
        <w:t xml:space="preserve">    </w:t>
      </w:r>
      <w:r w:rsidRPr="00F974AA">
        <w:rPr>
          <w:rFonts w:ascii="Times New Roman" w:hAnsi="Times New Roman" w:cs="Times New Roman"/>
          <w:sz w:val="52"/>
          <w:szCs w:val="52"/>
        </w:rPr>
        <w:t xml:space="preserve">современные требования и </w:t>
      </w:r>
      <w:r>
        <w:rPr>
          <w:rFonts w:ascii="Times New Roman" w:hAnsi="Times New Roman" w:cs="Times New Roman"/>
          <w:sz w:val="52"/>
          <w:szCs w:val="52"/>
        </w:rPr>
        <w:t xml:space="preserve">   </w:t>
      </w:r>
    </w:p>
    <w:p w:rsid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  <w:t xml:space="preserve">                 </w:t>
      </w:r>
      <w:r w:rsidR="00E710C3"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  <w:t xml:space="preserve">                    </w:t>
      </w:r>
      <w:r w:rsidRPr="00F974AA">
        <w:rPr>
          <w:rFonts w:ascii="Times New Roman" w:hAnsi="Times New Roman" w:cs="Times New Roman"/>
          <w:sz w:val="52"/>
          <w:szCs w:val="52"/>
        </w:rPr>
        <w:t>возможности</w:t>
      </w:r>
    </w:p>
    <w:p w:rsid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</w:p>
    <w:p w:rsidR="00F974AA" w:rsidRDefault="00F974AA" w:rsidP="00F974AA">
      <w:pPr>
        <w:rPr>
          <w:rFonts w:ascii="Times New Roman" w:hAnsi="Times New Roman" w:cs="Times New Roman"/>
          <w:sz w:val="52"/>
          <w:szCs w:val="52"/>
        </w:rPr>
      </w:pPr>
    </w:p>
    <w:p w:rsidR="00F974AA" w:rsidRPr="00E710C3" w:rsidRDefault="00F974AA" w:rsidP="00F974AA">
      <w:pPr>
        <w:rPr>
          <w:rFonts w:ascii="Times New Roman" w:hAnsi="Times New Roman" w:cs="Times New Roman"/>
          <w:b/>
          <w:sz w:val="28"/>
          <w:szCs w:val="28"/>
        </w:rPr>
      </w:pPr>
      <w:r w:rsidRPr="00F974A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195638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195638">
        <w:rPr>
          <w:rFonts w:ascii="Times New Roman" w:hAnsi="Times New Roman" w:cs="Times New Roman"/>
          <w:b/>
          <w:sz w:val="28"/>
          <w:szCs w:val="28"/>
        </w:rPr>
        <w:t>Гузаирова</w:t>
      </w:r>
      <w:proofErr w:type="spellEnd"/>
      <w:r w:rsidR="00195638">
        <w:rPr>
          <w:rFonts w:ascii="Times New Roman" w:hAnsi="Times New Roman" w:cs="Times New Roman"/>
          <w:b/>
          <w:sz w:val="28"/>
          <w:szCs w:val="28"/>
        </w:rPr>
        <w:t xml:space="preserve"> Райса </w:t>
      </w:r>
      <w:proofErr w:type="spellStart"/>
      <w:r w:rsidR="00195638">
        <w:rPr>
          <w:rFonts w:ascii="Times New Roman" w:hAnsi="Times New Roman" w:cs="Times New Roman"/>
          <w:b/>
          <w:sz w:val="28"/>
          <w:szCs w:val="28"/>
        </w:rPr>
        <w:t>Раисовна</w:t>
      </w:r>
      <w:proofErr w:type="spellEnd"/>
      <w:r w:rsidR="0019563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710C3">
        <w:rPr>
          <w:rFonts w:ascii="Times New Roman" w:hAnsi="Times New Roman" w:cs="Times New Roman"/>
          <w:b/>
          <w:sz w:val="28"/>
          <w:szCs w:val="28"/>
        </w:rPr>
        <w:t xml:space="preserve">учитель математики высшей                        </w:t>
      </w:r>
    </w:p>
    <w:p w:rsidR="00F974AA" w:rsidRDefault="00F974AA" w:rsidP="00F974AA">
      <w:pPr>
        <w:rPr>
          <w:rFonts w:ascii="Times New Roman" w:hAnsi="Times New Roman" w:cs="Times New Roman"/>
          <w:b/>
          <w:sz w:val="28"/>
          <w:szCs w:val="28"/>
        </w:rPr>
      </w:pPr>
      <w:r w:rsidRPr="00E710C3">
        <w:rPr>
          <w:rFonts w:ascii="Times New Roman" w:eastAsia="Times New Roman" w:hAnsi="Times New Roman" w:cs="Times New Roman"/>
          <w:b/>
          <w:color w:val="383838"/>
          <w:sz w:val="28"/>
          <w:szCs w:val="28"/>
          <w:lang w:eastAsia="ru-RU"/>
        </w:rPr>
        <w:t xml:space="preserve">                                </w:t>
      </w:r>
      <w:r w:rsidRPr="00E710C3">
        <w:rPr>
          <w:rFonts w:ascii="Times New Roman" w:hAnsi="Times New Roman" w:cs="Times New Roman"/>
          <w:b/>
          <w:sz w:val="28"/>
          <w:szCs w:val="28"/>
        </w:rPr>
        <w:t>квалификационной категории</w:t>
      </w:r>
    </w:p>
    <w:p w:rsidR="00361C20" w:rsidRPr="00E710C3" w:rsidRDefault="00361C20" w:rsidP="00F974AA">
      <w:pPr>
        <w:rPr>
          <w:rFonts w:ascii="Times New Roman" w:hAnsi="Times New Roman" w:cs="Times New Roman"/>
          <w:b/>
          <w:sz w:val="28"/>
          <w:szCs w:val="28"/>
        </w:rPr>
      </w:pPr>
    </w:p>
    <w:p w:rsidR="00F974AA" w:rsidRP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b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  <w:bookmarkStart w:id="0" w:name="_GoBack"/>
      <w:bookmarkEnd w:id="0"/>
    </w:p>
    <w:p w:rsidR="005E4852" w:rsidRDefault="005E4852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5E4852" w:rsidRDefault="005E4852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383838"/>
          <w:sz w:val="24"/>
          <w:szCs w:val="24"/>
          <w:lang w:eastAsia="ru-RU"/>
        </w:rPr>
      </w:pPr>
    </w:p>
    <w:p w:rsidR="00F974AA" w:rsidRPr="00E710C3" w:rsidRDefault="00F974A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</w:t>
      </w:r>
      <w:r w:rsidR="009628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</w:t>
      </w:r>
      <w:r w:rsidRPr="00E710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2019-2020 учебный год</w:t>
      </w:r>
    </w:p>
    <w:p w:rsidR="00E34075" w:rsidRPr="00E34075" w:rsidRDefault="00E34075" w:rsidP="00E340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Я</w:t>
      </w:r>
      <w:r w:rsidRPr="00E34075">
        <w:rPr>
          <w:rFonts w:ascii="Times New Roman" w:hAnsi="Times New Roman" w:cs="Times New Roman"/>
          <w:sz w:val="24"/>
          <w:szCs w:val="24"/>
        </w:rPr>
        <w:t xml:space="preserve"> слышу — я забываю, я вижу — я запоминаю, </w:t>
      </w:r>
    </w:p>
    <w:p w:rsidR="00E34075" w:rsidRDefault="00E34075" w:rsidP="00E340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Pr="00E34075">
        <w:rPr>
          <w:rFonts w:ascii="Times New Roman" w:hAnsi="Times New Roman" w:cs="Times New Roman"/>
          <w:sz w:val="24"/>
          <w:szCs w:val="24"/>
        </w:rPr>
        <w:t xml:space="preserve"> я делаю — я усваиваю. </w:t>
      </w:r>
    </w:p>
    <w:p w:rsidR="00E34075" w:rsidRDefault="00E34075" w:rsidP="00E340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</w:t>
      </w:r>
      <w:r w:rsidRPr="00E34075">
        <w:rPr>
          <w:rFonts w:ascii="Times New Roman" w:hAnsi="Times New Roman" w:cs="Times New Roman"/>
          <w:sz w:val="24"/>
          <w:szCs w:val="24"/>
        </w:rPr>
        <w:t xml:space="preserve">Китайская мудрость </w:t>
      </w:r>
    </w:p>
    <w:p w:rsidR="000C189D" w:rsidRDefault="000C189D" w:rsidP="00E34075">
      <w:pPr>
        <w:rPr>
          <w:rFonts w:ascii="Times New Roman" w:hAnsi="Times New Roman" w:cs="Times New Roman"/>
          <w:sz w:val="24"/>
          <w:szCs w:val="24"/>
        </w:rPr>
      </w:pPr>
    </w:p>
    <w:p w:rsidR="000C189D" w:rsidRPr="000C189D" w:rsidRDefault="000C189D" w:rsidP="00E340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pt;height:134.4pt" o:ole="">
            <v:imagedata r:id="rId8" o:title=""/>
          </v:shape>
          <o:OLEObject Type="Embed" ProgID="PowerPoint.Slide.12" ShapeID="_x0000_i1025" DrawAspect="Content" ObjectID="_1646590274" r:id="rId9"/>
        </w:object>
      </w:r>
    </w:p>
    <w:p w:rsidR="002C356A" w:rsidRPr="00E710C3" w:rsidRDefault="002C356A" w:rsidP="00304253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Начнем с того, что математика в современной школе является одним из важнейших предметов; её начинают изучать с первого класса. В начальной школе ученики изучают математику, в средней школе происходит разделение математики на алгебру и геометрию, в старших классах появляются начала математического анализа. </w:t>
      </w:r>
    </w:p>
    <w:p w:rsidR="000C189D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Российской Федерации происходит совершенствование системы образования с целью повышения качества образования, его доступности, с целью поддержки и развития таланта каждого ребенка, сохранения его здоровья.</w:t>
      </w:r>
    </w:p>
    <w:p w:rsidR="000C189D" w:rsidRDefault="000C189D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26" type="#_x0000_t75" style="width:188.4pt;height:141.6pt" o:ole="">
            <v:imagedata r:id="rId10" o:title=""/>
          </v:shape>
          <o:OLEObject Type="Embed" ProgID="PowerPoint.Slide.12" ShapeID="_x0000_i1026" DrawAspect="Content" ObjectID="_1646590275" r:id="rId11"/>
        </w:object>
      </w:r>
    </w:p>
    <w:p w:rsidR="00C62232" w:rsidRPr="00E710C3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Математическое образование – это сложный процесс, основными компонентами которого являются приобретение учащимися определенной системы математических фактов и идей (знаний), овладение определенными математическими умениями и навыками, развитие математического мышления. Значимость математики и причины ее необходимости в жизни любого человека заключаются в следующем:</w:t>
      </w:r>
    </w:p>
    <w:p w:rsidR="00C62232" w:rsidRPr="00E710C3" w:rsidRDefault="00C62232" w:rsidP="0030425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математика нужна для полноценно</w:t>
      </w:r>
      <w:r w:rsidR="00E2512F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</w:t>
      </w: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сдачи всех выпускных экзаменов в различные вузы.</w:t>
      </w:r>
    </w:p>
    <w:p w:rsidR="00C62232" w:rsidRPr="00E710C3" w:rsidRDefault="00C62232" w:rsidP="0030425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эта наука может просто очень нравиться, в особенности, если это человек с аналитическим типом мышления.</w:t>
      </w:r>
    </w:p>
    <w:p w:rsidR="00C62232" w:rsidRPr="00E710C3" w:rsidRDefault="00C62232" w:rsidP="0030425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если бы математика как наука не развивалась, то доброй половины научных открытий, да и современных технологий просто не существовало бы сегодня.</w:t>
      </w:r>
    </w:p>
    <w:p w:rsidR="00C62232" w:rsidRPr="00E710C3" w:rsidRDefault="00C62232" w:rsidP="0030425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такая наука развивает общее мышление и делает кругозор знаний намного шире, заставляет думать, мыслить и т.д.</w:t>
      </w:r>
    </w:p>
    <w:p w:rsidR="000C189D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Важность качественного математического образования не вызывает сомнений. Наверное, не возникло бы такого вопроса «Для чего нам</w:t>
      </w:r>
      <w:r w:rsidR="00C576FE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нужна математика?», если бы в </w:t>
      </w: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процессе социальных изменений не обострились проблемы развития математического образования, которые рассматриваются сегодня в контексте объявленной модернизации российской системы образования.</w:t>
      </w:r>
    </w:p>
    <w:p w:rsidR="000C189D" w:rsidRDefault="000C189D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27" type="#_x0000_t75" style="width:181.8pt;height:136.2pt" o:ole="">
            <v:imagedata r:id="rId12" o:title=""/>
          </v:shape>
          <o:OLEObject Type="Embed" ProgID="PowerPoint.Slide.12" ShapeID="_x0000_i1027" DrawAspect="Content" ObjectID="_1646590276" r:id="rId13"/>
        </w:object>
      </w:r>
    </w:p>
    <w:p w:rsidR="00C62232" w:rsidRPr="00E710C3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связи с этим была разработана Концепция развития математического образования в Российской Федерации.</w:t>
      </w:r>
    </w:p>
    <w:p w:rsidR="00C62232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Цель настоящей Концепции - вывести российское математическое образование на лидирующее положение в мире. Математика в России должна стать передовой и привлекательной областью знания и деятельности, получение математических знаний - осознанным и внутренне мотивированным процессом.</w:t>
      </w:r>
    </w:p>
    <w:p w:rsidR="000C189D" w:rsidRDefault="000C189D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28" type="#_x0000_t75" style="width:177.6pt;height:133.2pt" o:ole="">
            <v:imagedata r:id="rId14" o:title=""/>
          </v:shape>
          <o:OLEObject Type="Embed" ProgID="PowerPoint.Slide.12" ShapeID="_x0000_i1028" DrawAspect="Content" ObjectID="_1646590277" r:id="rId15"/>
        </w:object>
      </w:r>
    </w:p>
    <w:p w:rsidR="00C62232" w:rsidRDefault="00C62232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Задача российского педагогического сообщества заключается в том, чтобы математика в России стала передовой и привлекательной областью знания и деятельности, а получение математических знаний – осознанным и внутренне мотивированным процессом.</w:t>
      </w:r>
    </w:p>
    <w:p w:rsidR="000C189D" w:rsidRDefault="000C189D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29" type="#_x0000_t75" style="width:177.6pt;height:133.2pt" o:ole="">
            <v:imagedata r:id="rId16" o:title=""/>
          </v:shape>
          <o:OLEObject Type="Embed" ProgID="PowerPoint.Slide.12" ShapeID="_x0000_i1029" DrawAspect="Content" ObjectID="_1646590278" r:id="rId17"/>
        </w:object>
      </w:r>
    </w:p>
    <w:p w:rsidR="007A0148" w:rsidRDefault="007A0148" w:rsidP="00304253">
      <w:pPr>
        <w:shd w:val="clear" w:color="auto" w:fill="FFFFFF"/>
        <w:spacing w:after="135" w:line="36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Особенностью </w:t>
      </w:r>
      <w:r w:rsidRPr="00E710C3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федеральных государственных образовательных стандартов общего образования 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является </w:t>
      </w:r>
      <w:proofErr w:type="spellStart"/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деятельностный</w:t>
      </w:r>
      <w:proofErr w:type="spellEnd"/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характер, который ставит главной задачей развитие личности ученика.</w:t>
      </w:r>
    </w:p>
    <w:p w:rsidR="000C189D" w:rsidRPr="00E710C3" w:rsidRDefault="000C189D" w:rsidP="00304253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object w:dxaOrig="7205" w:dyaOrig="5403">
          <v:shape id="_x0000_i1030" type="#_x0000_t75" style="width:177.6pt;height:133.2pt" o:ole="">
            <v:imagedata r:id="rId18" o:title=""/>
          </v:shape>
          <o:OLEObject Type="Embed" ProgID="PowerPoint.Slide.12" ShapeID="_x0000_i1030" DrawAspect="Content" ObjectID="_1646590279" r:id="rId19"/>
        </w:object>
      </w:r>
    </w:p>
    <w:p w:rsidR="000F04D8" w:rsidRDefault="00BB19EB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В своей</w:t>
      </w:r>
      <w:r w:rsidR="00B077A0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практике</w:t>
      </w:r>
      <w:r w:rsidR="00EA626D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 условиях реализации ФГОС, </w:t>
      </w:r>
      <w:r w:rsidR="00E520D3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применяю</w:t>
      </w:r>
      <w:r w:rsidR="00B077A0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ряд личностно- ориентированных технологий, которые можно рассматривать как продуктивные, обеспечивающие самоопределение и самореализацию ученика. К таким технологиям относится проектная технология. </w:t>
      </w:r>
    </w:p>
    <w:p w:rsidR="000F04D8" w:rsidRDefault="000F04D8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object w:dxaOrig="7205" w:dyaOrig="5403">
          <v:shape id="_x0000_i1031" type="#_x0000_t75" style="width:171.6pt;height:128.4pt" o:ole="">
            <v:imagedata r:id="rId20" o:title=""/>
          </v:shape>
          <o:OLEObject Type="Embed" ProgID="PowerPoint.Slide.12" ShapeID="_x0000_i1031" DrawAspect="Content" ObjectID="_1646590280" r:id="rId21"/>
        </w:object>
      </w:r>
    </w:p>
    <w:p w:rsidR="000C189D" w:rsidRDefault="00B077A0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Она наце</w:t>
      </w:r>
      <w:r w:rsidR="00EA626D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ливает на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устранение его зависимости от преподавателя путем самоорганизации и самообучения в процессе создания конкретного продукта или решения отдельной проблемы</w:t>
      </w:r>
      <w:r w:rsidR="00304253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, взятой из реальной жизни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F04D8" w:rsidRDefault="00B077A0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Данная технология призвана активизировать процесс обучения, сделать его более продуктивным, а также формировать и далее развивать мотивацию обучения.</w:t>
      </w:r>
      <w:r w:rsidR="00E520D3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F04D8" w:rsidRDefault="000F04D8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object w:dxaOrig="7205" w:dyaOrig="5403">
          <v:shape id="_x0000_i1032" type="#_x0000_t75" style="width:180.6pt;height:135.6pt" o:ole="">
            <v:imagedata r:id="rId22" o:title=""/>
          </v:shape>
          <o:OLEObject Type="Embed" ProgID="PowerPoint.Slide.12" ShapeID="_x0000_i1032" DrawAspect="Content" ObjectID="_1646590281" r:id="rId23"/>
        </w:object>
      </w:r>
    </w:p>
    <w:p w:rsidR="00E520D3" w:rsidRPr="00E710C3" w:rsidRDefault="00E520D3" w:rsidP="00E520D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Возможные темы проектов на уроках математики в 5—6-х классах: «Симметрия вокруг нас», «Построения циркулем и линейкой», «Мир многогранников», «Площадь прямоугольника и треугольника», «Пятиконечная звезда», «Ремонт квартиры», «Системы счисления», «Приготовление еды». Можно предложить учащимся выполнить мини-проекты по теме «Математика в профессии моих род</w:t>
      </w:r>
      <w:r w:rsidR="00A16515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ителей». Вот пример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задач</w:t>
      </w:r>
      <w:r w:rsidR="00A16515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эту тему:</w:t>
      </w:r>
    </w:p>
    <w:p w:rsidR="00E520D3" w:rsidRPr="00E710C3" w:rsidRDefault="00E520D3" w:rsidP="00E520D3">
      <w:pPr>
        <w:spacing w:line="360" w:lineRule="auto"/>
        <w:ind w:left="6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«Домохозяйка»</w:t>
      </w:r>
    </w:p>
    <w:p w:rsidR="00E520D3" w:rsidRPr="00E710C3" w:rsidRDefault="00E520D3" w:rsidP="00E520D3">
      <w:pPr>
        <w:spacing w:line="360" w:lineRule="auto"/>
        <w:ind w:left="6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1.Мама решила приготовить салат из огурцов, помидоров и редиски. Вся масса салата должна составить 400 г. Сколько нужно положить помидоров, если масса огурцов составляет 150 г, а масса редиски в два раза меньше массы огурцов?</w:t>
      </w:r>
    </w:p>
    <w:p w:rsidR="00B077A0" w:rsidRPr="00E710C3" w:rsidRDefault="00E520D3" w:rsidP="00E2512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прошлом учебном году</w:t>
      </w:r>
      <w:r w:rsidR="00D5726F"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учащимися 9 класса были выполнены</w:t>
      </w:r>
      <w:r w:rsidR="00A16515"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проекты по темам: 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«Решение уравнений разными способами», «Что такое Функция»</w:t>
      </w:r>
    </w:p>
    <w:p w:rsidR="000F04D8" w:rsidRPr="00E710C3" w:rsidRDefault="00A16515" w:rsidP="00E2512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На уроках использую</w:t>
      </w:r>
      <w:r w:rsidR="00B077A0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математические, логи</w:t>
      </w:r>
      <w:r w:rsidR="00323F1C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ческие и стратегические игры,</w:t>
      </w:r>
      <w:r w:rsidR="00B077A0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сами учащиеся придумывают друг для друга занимательные (сказочные) и реальные задачи.</w:t>
      </w:r>
      <w:r w:rsidR="000F04D8" w:rsidRPr="000F04D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F04D8">
        <w:rPr>
          <w:rFonts w:ascii="Times New Roman" w:hAnsi="Times New Roman" w:cs="Times New Roman"/>
          <w:color w:val="000000" w:themeColor="text1"/>
          <w:sz w:val="24"/>
          <w:szCs w:val="24"/>
        </w:rPr>
        <w:object w:dxaOrig="7205" w:dyaOrig="5403">
          <v:shape id="_x0000_i1033" type="#_x0000_t75" style="width:180pt;height:135.6pt" o:ole="">
            <v:imagedata r:id="rId24" o:title=""/>
          </v:shape>
          <o:OLEObject Type="Embed" ProgID="PowerPoint.Slide.12" ShapeID="_x0000_i1033" DrawAspect="Content" ObjectID="_1646590282" r:id="rId25"/>
        </w:object>
      </w:r>
    </w:p>
    <w:p w:rsidR="000F04D8" w:rsidRDefault="00B077A0" w:rsidP="00E2512F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Для развития познавательного интереса к</w:t>
      </w:r>
      <w:r w:rsidR="00304253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урокам математики использую 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информационно-коммуникативные технологии. </w:t>
      </w:r>
      <w:r w:rsidR="00503E7F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помощью компьютерных технологий можно решить </w:t>
      </w:r>
      <w:r w:rsidR="00503E7F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следующие задачи: усиление интенсивности урока; повышение мотивации учащихся; мониторинг их достижений.</w:t>
      </w:r>
      <w:r w:rsidR="00D5726F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0F04D8" w:rsidRDefault="000F04D8" w:rsidP="00E2512F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34" type="#_x0000_t75" style="width:177.6pt;height:133.2pt" o:ole="">
            <v:imagedata r:id="rId26" o:title=""/>
          </v:shape>
          <o:OLEObject Type="Embed" ProgID="PowerPoint.Slide.12" ShapeID="_x0000_i1034" DrawAspect="Content" ObjectID="_1646590283" r:id="rId27"/>
        </w:object>
      </w:r>
    </w:p>
    <w:p w:rsidR="00503E7F" w:rsidRPr="00E710C3" w:rsidRDefault="00503E7F" w:rsidP="00E2512F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ИКТ технологии могут быть использованы на любом этапе урока:</w:t>
      </w:r>
    </w:p>
    <w:p w:rsidR="00503E7F" w:rsidRPr="00E710C3" w:rsidRDefault="00503E7F" w:rsidP="00E2512F">
      <w:pPr>
        <w:widowControl w:val="0"/>
        <w:numPr>
          <w:ilvl w:val="0"/>
          <w:numId w:val="3"/>
        </w:numPr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обозначения темы урока.</w:t>
      </w:r>
    </w:p>
    <w:p w:rsidR="00503E7F" w:rsidRPr="00E710C3" w:rsidRDefault="00503E7F" w:rsidP="00E2512F">
      <w:pPr>
        <w:widowControl w:val="0"/>
        <w:numPr>
          <w:ilvl w:val="0"/>
          <w:numId w:val="3"/>
        </w:numPr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начале урока с помощью вопросов по изучаемой теме, создавая проблемную ситуацию.</w:t>
      </w:r>
    </w:p>
    <w:p w:rsidR="00503E7F" w:rsidRPr="00E710C3" w:rsidRDefault="00503E7F" w:rsidP="00E2512F">
      <w:pPr>
        <w:widowControl w:val="0"/>
        <w:numPr>
          <w:ilvl w:val="0"/>
          <w:numId w:val="3"/>
        </w:numPr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Как сопровождение объяснения учителя (презентации, формулы, схемы, рисунки, видеофрагменты и т.д.)</w:t>
      </w:r>
    </w:p>
    <w:p w:rsidR="00503E7F" w:rsidRDefault="00503E7F" w:rsidP="00E2512F">
      <w:pPr>
        <w:widowControl w:val="0"/>
        <w:numPr>
          <w:ilvl w:val="0"/>
          <w:numId w:val="3"/>
        </w:numPr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контроля учащихся.</w:t>
      </w:r>
    </w:p>
    <w:p w:rsidR="000F04D8" w:rsidRDefault="000F04D8" w:rsidP="000F04D8">
      <w:pPr>
        <w:widowControl w:val="0"/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F04D8" w:rsidRPr="00E710C3" w:rsidRDefault="000F04D8" w:rsidP="000F04D8">
      <w:pPr>
        <w:widowControl w:val="0"/>
        <w:tabs>
          <w:tab w:val="left" w:pos="2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35" type="#_x0000_t75" style="width:177.6pt;height:133.2pt" o:ole="">
            <v:imagedata r:id="rId28" o:title=""/>
          </v:shape>
          <o:OLEObject Type="Embed" ProgID="PowerPoint.Slide.12" ShapeID="_x0000_i1035" DrawAspect="Content" ObjectID="_1646590284" r:id="rId29"/>
        </w:object>
      </w:r>
    </w:p>
    <w:p w:rsidR="000F04D8" w:rsidRDefault="00503E7F" w:rsidP="00E2512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Как писал великий педагог </w:t>
      </w:r>
      <w:proofErr w:type="spellStart"/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К.Д.Ушинский</w:t>
      </w:r>
      <w:proofErr w:type="spellEnd"/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«Если вы входите в класс, от которого трудно добиться слова, начните показывать картинки, и класс заговорит, а главное, заговорит свободно...». Слайды презентации, вызывают эмоциональный отклик, даже у безразличных или расторможенных детей. Экран притягивает внимание, которого мы порой не можем добиться при фронтальной работе с классом. </w:t>
      </w:r>
    </w:p>
    <w:p w:rsidR="000F04D8" w:rsidRDefault="000F04D8" w:rsidP="000F04D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36" type="#_x0000_t75" style="width:177.6pt;height:133.2pt" o:ole="">
            <v:imagedata r:id="rId30" o:title=""/>
          </v:shape>
          <o:OLEObject Type="Embed" ProgID="PowerPoint.Slide.12" ShapeID="_x0000_i1036" DrawAspect="Content" ObjectID="_1646590285" r:id="rId31"/>
        </w:object>
      </w:r>
    </w:p>
    <w:p w:rsidR="00503E7F" w:rsidRDefault="00503E7F" w:rsidP="000F04D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этом хорошую поддержку мне оказывает мой персональный сайт</w:t>
      </w:r>
      <w:r w:rsidR="003169BA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hyperlink r:id="rId32" w:history="1">
        <w:r w:rsidR="003169BA" w:rsidRPr="000507F2">
          <w:rPr>
            <w:rStyle w:val="a4"/>
            <w:rFonts w:ascii="Times New Roman" w:hAnsi="Times New Roman" w:cs="Times New Roman"/>
            <w:b/>
            <w:color w:val="000000" w:themeColor="text1"/>
            <w:sz w:val="24"/>
            <w:szCs w:val="24"/>
          </w:rPr>
          <w:t>http://schoolmath.ru/</w:t>
        </w:r>
      </w:hyperlink>
      <w:r w:rsidR="003169BA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«Школьная математика», в котором имеются презентации и слайды по всем изучаемым темам, как для изучения нового материала, так и для закрепления, и для контроля знаний обучаемых. </w:t>
      </w:r>
    </w:p>
    <w:p w:rsidR="000F04D8" w:rsidRDefault="000F04D8" w:rsidP="000F04D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F04D8" w:rsidRPr="00E710C3" w:rsidRDefault="000F04D8" w:rsidP="000F04D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37" type="#_x0000_t75" style="width:177.6pt;height:133.2pt" o:ole="">
            <v:imagedata r:id="rId33" o:title=""/>
          </v:shape>
          <o:OLEObject Type="Embed" ProgID="PowerPoint.Slide.12" ShapeID="_x0000_i1037" DrawAspect="Content" ObjectID="_1646590286" r:id="rId34"/>
        </w:object>
      </w:r>
    </w:p>
    <w:p w:rsidR="00503E7F" w:rsidRDefault="00503E7F" w:rsidP="00323F1C">
      <w:pPr>
        <w:shd w:val="clear" w:color="auto" w:fill="FFFFFF"/>
        <w:spacing w:after="15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развития мышления, умения думать применяю технологию</w:t>
      </w:r>
      <w:r w:rsidR="00323F1C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развития критического мышления,</w:t>
      </w:r>
      <w:r w:rsidR="00A16515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которая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позволяет решать задачи: повышения интереса к процессу обучения и активного восприятия учебного материала; развития способности к самостоятельной аналитической и оценочной работе с информацией любой сложности; формирования коммуникативных навыков и чувства ответственности за свои действия.</w:t>
      </w:r>
      <w:r w:rsidR="000F04D8" w:rsidRPr="000F04D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F04D8">
        <w:rPr>
          <w:rFonts w:ascii="Times New Roman" w:hAnsi="Times New Roman" w:cs="Times New Roman"/>
          <w:color w:val="000000" w:themeColor="text1"/>
          <w:sz w:val="24"/>
          <w:szCs w:val="24"/>
        </w:rPr>
        <w:object w:dxaOrig="7205" w:dyaOrig="5403">
          <v:shape id="_x0000_i1038" type="#_x0000_t75" style="width:178.8pt;height:134.4pt" o:ole="">
            <v:imagedata r:id="rId35" o:title=""/>
          </v:shape>
          <o:OLEObject Type="Embed" ProgID="PowerPoint.Slide.12" ShapeID="_x0000_i1038" DrawAspect="Content" ObjectID="_1646590287" r:id="rId36"/>
        </w:object>
      </w:r>
    </w:p>
    <w:p w:rsidR="00C576FE" w:rsidRPr="00E710C3" w:rsidRDefault="00503E7F" w:rsidP="00A16515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21AAA">
        <w:rPr>
          <w:rFonts w:ascii="Times New Roman" w:hAnsi="Times New Roman" w:cs="Times New Roman"/>
          <w:color w:val="000000" w:themeColor="text1"/>
          <w:sz w:val="24"/>
          <w:szCs w:val="24"/>
        </w:rPr>
        <w:t>Важно на каждом этапе урока учить детей наблюдать, сравнивать, замечать закономерности, формулировать гипотезы, учить доказывать или отказываться от гип</w:t>
      </w:r>
      <w:r w:rsidR="00323F1C" w:rsidRPr="00221AAA">
        <w:rPr>
          <w:rFonts w:ascii="Times New Roman" w:hAnsi="Times New Roman" w:cs="Times New Roman"/>
          <w:color w:val="000000" w:themeColor="text1"/>
          <w:sz w:val="24"/>
          <w:szCs w:val="24"/>
        </w:rPr>
        <w:t>отезы.</w:t>
      </w:r>
      <w:r w:rsidR="00EA626D" w:rsidRPr="00E71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Использую задачи на верные и неверные высказывания. Обучающимся предлагается список утверждений, созданных на основе текста, который они в 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дальнейшем будут изучать, учитель просит установить, верны ли данные утверждения, и обоснов</w:t>
      </w:r>
      <w:r w:rsidR="00D5726F"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ать свой ответ. </w:t>
      </w:r>
      <w:r w:rsidRPr="00E710C3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>Для того чтобы выработ</w:t>
      </w:r>
      <w:r w:rsidR="00A16515" w:rsidRPr="00E710C3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>ать у учащихся привычки и умения</w:t>
      </w:r>
      <w:r w:rsidRPr="00E710C3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 xml:space="preserve"> самопроверки выполняемой работы, использую следующее</w:t>
      </w:r>
      <w:r w:rsidRPr="00E710C3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. 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Стараюсь </w:t>
      </w:r>
      <w:r w:rsidRPr="00221AAA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создать такую</w:t>
      </w:r>
      <w:r w:rsidRPr="00E710C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21AAA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ситуацию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которая </w:t>
      </w:r>
      <w:r w:rsidRPr="00221AAA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провоцирует учащихся на неправильный ответ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и заставляю их критически мыслить.</w:t>
      </w:r>
      <w:r w:rsidR="00C576FE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03E7F" w:rsidRDefault="00C576F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Конечно же, для занятия математикой, кроме способностей мыслить, от ребенка требуется обусловленный уровень старания и упорства. Какое-то влияние на величину его мотивации должно быть в первую очередь со стороны педагогов, но очень существенно и его лично</w:t>
      </w:r>
      <w:r w:rsidR="00E12E52"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 устремление, чтоб в результате поиска решения задачи ученик получал удовольствие, радость от того, что смог решить задачу.</w:t>
      </w:r>
    </w:p>
    <w:p w:rsidR="000F04D8" w:rsidRDefault="000F04D8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39" type="#_x0000_t75" style="width:175.8pt;height:132pt" o:ole="">
            <v:imagedata r:id="rId37" o:title=""/>
          </v:shape>
          <o:OLEObject Type="Embed" ProgID="PowerPoint.Slide.12" ShapeID="_x0000_i1039" DrawAspect="Content" ObjectID="_1646590288" r:id="rId38"/>
        </w:object>
      </w:r>
    </w:p>
    <w:p w:rsidR="000F04D8" w:rsidRPr="00E710C3" w:rsidRDefault="000F04D8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503E7F" w:rsidRDefault="00503E7F" w:rsidP="00E2512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Продуктивность самостоятельной работы зависит во многом от общих умений познавательной деятельности, поэтому ориентирую учащихся на развитие умений обобщать, классифицировать, систематизировать и строить различные схемы изучаемого материала. При этом подчёркиваю, что, например, построение таблиц, кластеров, схем, графиков в ходе изучения материала позволяет увеличить объём запоминаемой информации (по сравнению с запоминанием на слух на 15-20%), что владение этими умениями позволяет в дальнейшем легче ориентироваться в сходной информации, легче её усваивать и понимать.</w:t>
      </w:r>
    </w:p>
    <w:p w:rsidR="000F04D8" w:rsidRPr="00E710C3" w:rsidRDefault="000F04D8" w:rsidP="00E2512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object w:dxaOrig="7205" w:dyaOrig="5403">
          <v:shape id="_x0000_i1040" type="#_x0000_t75" style="width:178.2pt;height:133.8pt" o:ole="">
            <v:imagedata r:id="rId39" o:title=""/>
          </v:shape>
          <o:OLEObject Type="Embed" ProgID="PowerPoint.Slide.12" ShapeID="_x0000_i1040" DrawAspect="Content" ObjectID="_1646590289" r:id="rId40"/>
        </w:object>
      </w:r>
    </w:p>
    <w:p w:rsidR="00907B20" w:rsidRPr="00E710C3" w:rsidRDefault="00D84AB2" w:rsidP="00E2512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Математика сегодня — это одна из жизненно важных областей знания современного человечества, необходимая для существования человека в цивилизованном обществе.</w:t>
      </w: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Для повышения качества математического образования необходимо постоянное совершенствование методики обучения, поиск путей повышения эффективности уроков и внеурочной деятельности.</w:t>
      </w:r>
    </w:p>
    <w:p w:rsidR="00C576FE" w:rsidRPr="00E710C3" w:rsidRDefault="00C576F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наша задача -  искать пути повышения качества образования, ведь качество образования это – итог деятельности школы, то есть нашей работы.</w:t>
      </w:r>
    </w:p>
    <w:p w:rsidR="00C576FE" w:rsidRPr="00E710C3" w:rsidRDefault="00C576F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Во-первых, необходимо вызвать интерес к изучаемому предмету, содержание учебного материала должно быть таким, чтобы школьники умели выходить за рамки образца.</w:t>
      </w:r>
    </w:p>
    <w:p w:rsidR="00C576FE" w:rsidRPr="00E710C3" w:rsidRDefault="00C576FE" w:rsidP="00C576FE">
      <w:pPr>
        <w:tabs>
          <w:tab w:val="left" w:pos="426"/>
        </w:tabs>
        <w:autoSpaceDE w:val="0"/>
        <w:autoSpaceDN w:val="0"/>
        <w:adjustRightInd w:val="0"/>
        <w:spacing w:before="62"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Во-вторых, осуществлять индивидуально-дифференцированный </w:t>
      </w:r>
      <w:r w:rsidRPr="00E710C3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 xml:space="preserve">подход к </w:t>
      </w: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обучению.</w:t>
      </w:r>
    </w:p>
    <w:p w:rsidR="009B2DBA" w:rsidRDefault="00C576F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710C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В-третьих, строгий контроль знаний.</w:t>
      </w:r>
    </w:p>
    <w:p w:rsidR="009B2DBA" w:rsidRDefault="00DE0AAF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Результативность работы (</w:t>
      </w:r>
      <w:r w:rsidR="009B2DB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Приложение 1)</w:t>
      </w:r>
    </w:p>
    <w:p w:rsidR="0045459E" w:rsidRDefault="000F04D8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41" type="#_x0000_t75" style="width:183.6pt;height:137.4pt" o:ole="">
            <v:imagedata r:id="rId41" o:title=""/>
          </v:shape>
          <o:OLEObject Type="Embed" ProgID="PowerPoint.Slide.12" ShapeID="_x0000_i1041" DrawAspect="Content" ObjectID="_1646590290" r:id="rId42"/>
        </w:object>
      </w:r>
    </w:p>
    <w:p w:rsidR="0045459E" w:rsidRDefault="0045459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5459E" w:rsidRDefault="000F04D8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42" type="#_x0000_t75" style="width:183.6pt;height:137.4pt" o:ole="">
            <v:imagedata r:id="rId43" o:title=""/>
          </v:shape>
          <o:OLEObject Type="Embed" ProgID="PowerPoint.Slide.12" ShapeID="_x0000_i1042" DrawAspect="Content" ObjectID="_1646590291" r:id="rId44"/>
        </w:object>
      </w:r>
    </w:p>
    <w:p w:rsidR="0045459E" w:rsidRDefault="000F04D8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object w:dxaOrig="7205" w:dyaOrig="5403">
          <v:shape id="_x0000_i1043" type="#_x0000_t75" style="width:182.4pt;height:137.4pt" o:ole="">
            <v:imagedata r:id="rId45" o:title=""/>
          </v:shape>
          <o:OLEObject Type="Embed" ProgID="PowerPoint.Slide.12" ShapeID="_x0000_i1043" DrawAspect="Content" ObjectID="_1646590292" r:id="rId46"/>
        </w:object>
      </w:r>
    </w:p>
    <w:p w:rsidR="0045459E" w:rsidRDefault="00DE0AAF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Трудоустройство выпускников (</w:t>
      </w:r>
      <w:r w:rsidR="001B1A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Приложение 2)</w:t>
      </w:r>
    </w:p>
    <w:p w:rsidR="0045459E" w:rsidRDefault="00C702C3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702C3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682893F" wp14:editId="21312327">
            <wp:extent cx="2240280" cy="147066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58147" cy="148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44E" w:rsidRDefault="0097344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7344E" w:rsidRDefault="0097344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5459E" w:rsidRPr="00E710C3" w:rsidRDefault="0045459E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Приложение 1</w:t>
      </w:r>
    </w:p>
    <w:p w:rsidR="003169BA" w:rsidRPr="00E710C3" w:rsidRDefault="003169BA" w:rsidP="00C576F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10C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                                              Результативность</w:t>
      </w:r>
    </w:p>
    <w:p w:rsidR="003169BA" w:rsidRPr="00E710C3" w:rsidRDefault="003169BA" w:rsidP="003169B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Результаты обучающихся на основе годовых оценок </w:t>
      </w:r>
    </w:p>
    <w:tbl>
      <w:tblPr>
        <w:tblStyle w:val="a5"/>
        <w:tblW w:w="9640" w:type="dxa"/>
        <w:tblInd w:w="-34" w:type="dxa"/>
        <w:tblLook w:val="04A0" w:firstRow="1" w:lastRow="0" w:firstColumn="1" w:lastColumn="0" w:noHBand="0" w:noVBand="1"/>
      </w:tblPr>
      <w:tblGrid>
        <w:gridCol w:w="2352"/>
        <w:gridCol w:w="2235"/>
        <w:gridCol w:w="2860"/>
        <w:gridCol w:w="2193"/>
      </w:tblGrid>
      <w:tr w:rsidR="00E710C3" w:rsidRPr="00E710C3" w:rsidTr="0045459E">
        <w:trPr>
          <w:trHeight w:val="829"/>
        </w:trPr>
        <w:tc>
          <w:tcPr>
            <w:tcW w:w="2352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Учебный год</w:t>
            </w:r>
          </w:p>
        </w:tc>
        <w:tc>
          <w:tcPr>
            <w:tcW w:w="2235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Предмет</w:t>
            </w:r>
          </w:p>
        </w:tc>
        <w:tc>
          <w:tcPr>
            <w:tcW w:w="286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Качество обучения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(% обучающихся  на «4» и «5» )</w:t>
            </w:r>
          </w:p>
        </w:tc>
        <w:tc>
          <w:tcPr>
            <w:tcW w:w="2193" w:type="dxa"/>
          </w:tcPr>
          <w:p w:rsidR="003169BA" w:rsidRPr="00E710C3" w:rsidRDefault="003169BA" w:rsidP="003169BA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Успеваемость (%)</w:t>
            </w:r>
          </w:p>
        </w:tc>
      </w:tr>
      <w:tr w:rsidR="00E710C3" w:rsidRPr="00E710C3" w:rsidTr="003169BA">
        <w:trPr>
          <w:trHeight w:val="280"/>
        </w:trPr>
        <w:tc>
          <w:tcPr>
            <w:tcW w:w="2352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2015-2016</w:t>
            </w:r>
          </w:p>
        </w:tc>
        <w:tc>
          <w:tcPr>
            <w:tcW w:w="2235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86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82</w:t>
            </w:r>
          </w:p>
        </w:tc>
        <w:tc>
          <w:tcPr>
            <w:tcW w:w="219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3169BA">
        <w:trPr>
          <w:trHeight w:val="288"/>
        </w:trPr>
        <w:tc>
          <w:tcPr>
            <w:tcW w:w="2352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2016-2017</w:t>
            </w:r>
          </w:p>
        </w:tc>
        <w:tc>
          <w:tcPr>
            <w:tcW w:w="2235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86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93,75</w:t>
            </w:r>
          </w:p>
        </w:tc>
        <w:tc>
          <w:tcPr>
            <w:tcW w:w="219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3169BA">
        <w:trPr>
          <w:trHeight w:val="437"/>
        </w:trPr>
        <w:tc>
          <w:tcPr>
            <w:tcW w:w="2352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2017-2018</w:t>
            </w:r>
          </w:p>
        </w:tc>
        <w:tc>
          <w:tcPr>
            <w:tcW w:w="2235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86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73</w:t>
            </w:r>
          </w:p>
        </w:tc>
        <w:tc>
          <w:tcPr>
            <w:tcW w:w="219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5459E" w:rsidRPr="00E710C3" w:rsidTr="003169BA">
        <w:trPr>
          <w:trHeight w:val="437"/>
        </w:trPr>
        <w:tc>
          <w:tcPr>
            <w:tcW w:w="2352" w:type="dxa"/>
          </w:tcPr>
          <w:p w:rsidR="0045459E" w:rsidRPr="00E710C3" w:rsidRDefault="0045459E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2018-2019</w:t>
            </w:r>
          </w:p>
        </w:tc>
        <w:tc>
          <w:tcPr>
            <w:tcW w:w="2235" w:type="dxa"/>
          </w:tcPr>
          <w:p w:rsidR="0045459E" w:rsidRPr="00E710C3" w:rsidRDefault="0045459E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860" w:type="dxa"/>
          </w:tcPr>
          <w:p w:rsidR="0045459E" w:rsidRPr="00E710C3" w:rsidRDefault="0045459E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69</w:t>
            </w:r>
          </w:p>
        </w:tc>
        <w:tc>
          <w:tcPr>
            <w:tcW w:w="2193" w:type="dxa"/>
          </w:tcPr>
          <w:p w:rsidR="0045459E" w:rsidRPr="00E710C3" w:rsidRDefault="0045459E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</w:t>
            </w:r>
          </w:p>
        </w:tc>
      </w:tr>
    </w:tbl>
    <w:p w:rsidR="0045459E" w:rsidRDefault="0045459E" w:rsidP="0066733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67330" w:rsidRPr="00E710C3" w:rsidRDefault="00667330" w:rsidP="00667330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E71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Результаты сдачи ЕГЭ</w:t>
      </w:r>
    </w:p>
    <w:tbl>
      <w:tblPr>
        <w:tblStyle w:val="a5"/>
        <w:tblW w:w="9680" w:type="dxa"/>
        <w:tblLook w:val="04A0" w:firstRow="1" w:lastRow="0" w:firstColumn="1" w:lastColumn="0" w:noHBand="0" w:noVBand="1"/>
      </w:tblPr>
      <w:tblGrid>
        <w:gridCol w:w="1159"/>
        <w:gridCol w:w="2856"/>
        <w:gridCol w:w="1838"/>
        <w:gridCol w:w="1691"/>
        <w:gridCol w:w="2136"/>
      </w:tblGrid>
      <w:tr w:rsidR="00E710C3" w:rsidRPr="00E710C3" w:rsidTr="0045459E">
        <w:trPr>
          <w:trHeight w:val="1184"/>
        </w:trPr>
        <w:tc>
          <w:tcPr>
            <w:tcW w:w="1159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Учебный год</w:t>
            </w:r>
          </w:p>
        </w:tc>
        <w:tc>
          <w:tcPr>
            <w:tcW w:w="285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Предмет</w:t>
            </w:r>
          </w:p>
        </w:tc>
        <w:tc>
          <w:tcPr>
            <w:tcW w:w="1838" w:type="dxa"/>
          </w:tcPr>
          <w:p w:rsidR="00667330" w:rsidRPr="00E710C3" w:rsidRDefault="00667330" w:rsidP="00E22D29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Численность участников ЕГЭ</w:t>
            </w:r>
          </w:p>
        </w:tc>
        <w:tc>
          <w:tcPr>
            <w:tcW w:w="1691" w:type="dxa"/>
          </w:tcPr>
          <w:p w:rsidR="00667330" w:rsidRPr="00E710C3" w:rsidRDefault="00667330" w:rsidP="00E34075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Численность участников, не  </w:t>
            </w:r>
            <w:r w:rsidR="00E340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справив-</w:t>
            </w:r>
            <w:proofErr w:type="spellStart"/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шихся</w:t>
            </w:r>
            <w:proofErr w:type="spellEnd"/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 ЕГЭ</w:t>
            </w:r>
          </w:p>
        </w:tc>
        <w:tc>
          <w:tcPr>
            <w:tcW w:w="213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Средний балл</w:t>
            </w:r>
          </w:p>
        </w:tc>
      </w:tr>
      <w:tr w:rsidR="00E710C3" w:rsidRPr="00E710C3" w:rsidTr="00E22D29">
        <w:trPr>
          <w:trHeight w:val="231"/>
        </w:trPr>
        <w:tc>
          <w:tcPr>
            <w:tcW w:w="1159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2013/</w:t>
            </w:r>
          </w:p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2014</w:t>
            </w:r>
          </w:p>
        </w:tc>
        <w:tc>
          <w:tcPr>
            <w:tcW w:w="285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1838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100%</w:t>
            </w:r>
          </w:p>
        </w:tc>
        <w:tc>
          <w:tcPr>
            <w:tcW w:w="1691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0%</w:t>
            </w:r>
          </w:p>
        </w:tc>
        <w:tc>
          <w:tcPr>
            <w:tcW w:w="213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57,75</w:t>
            </w:r>
          </w:p>
        </w:tc>
      </w:tr>
      <w:tr w:rsidR="00E710C3" w:rsidRPr="00E710C3" w:rsidTr="00E22D29">
        <w:trPr>
          <w:trHeight w:val="226"/>
        </w:trPr>
        <w:tc>
          <w:tcPr>
            <w:tcW w:w="1159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2016/</w:t>
            </w:r>
          </w:p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2017</w:t>
            </w:r>
          </w:p>
        </w:tc>
        <w:tc>
          <w:tcPr>
            <w:tcW w:w="285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Математика(базовый уровень)</w:t>
            </w:r>
          </w:p>
        </w:tc>
        <w:tc>
          <w:tcPr>
            <w:tcW w:w="1838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100%</w:t>
            </w:r>
          </w:p>
        </w:tc>
        <w:tc>
          <w:tcPr>
            <w:tcW w:w="1691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0%</w:t>
            </w:r>
          </w:p>
        </w:tc>
        <w:tc>
          <w:tcPr>
            <w:tcW w:w="213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4,85</w:t>
            </w:r>
          </w:p>
        </w:tc>
      </w:tr>
      <w:tr w:rsidR="00667330" w:rsidRPr="00E710C3" w:rsidTr="00E22D29">
        <w:trPr>
          <w:trHeight w:val="231"/>
        </w:trPr>
        <w:tc>
          <w:tcPr>
            <w:tcW w:w="1159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2016/</w:t>
            </w:r>
          </w:p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2017</w:t>
            </w:r>
          </w:p>
        </w:tc>
        <w:tc>
          <w:tcPr>
            <w:tcW w:w="285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Математика(профильный уровень)</w:t>
            </w:r>
          </w:p>
        </w:tc>
        <w:tc>
          <w:tcPr>
            <w:tcW w:w="1838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100%</w:t>
            </w:r>
          </w:p>
        </w:tc>
        <w:tc>
          <w:tcPr>
            <w:tcW w:w="1691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0%</w:t>
            </w:r>
          </w:p>
        </w:tc>
        <w:tc>
          <w:tcPr>
            <w:tcW w:w="2136" w:type="dxa"/>
          </w:tcPr>
          <w:p w:rsidR="00667330" w:rsidRPr="00E710C3" w:rsidRDefault="00667330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71</w:t>
            </w:r>
          </w:p>
        </w:tc>
      </w:tr>
    </w:tbl>
    <w:p w:rsidR="00667330" w:rsidRPr="00E710C3" w:rsidRDefault="00667330" w:rsidP="003169B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67330" w:rsidRPr="00E710C3" w:rsidRDefault="003169BA" w:rsidP="003169BA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71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Результаты участия обучающихся в очных предметных олимпиадах </w:t>
      </w:r>
    </w:p>
    <w:tbl>
      <w:tblPr>
        <w:tblStyle w:val="a5"/>
        <w:tblW w:w="9668" w:type="dxa"/>
        <w:tblInd w:w="-34" w:type="dxa"/>
        <w:tblLook w:val="04A0" w:firstRow="1" w:lastRow="0" w:firstColumn="1" w:lastColumn="0" w:noHBand="0" w:noVBand="1"/>
      </w:tblPr>
      <w:tblGrid>
        <w:gridCol w:w="1538"/>
        <w:gridCol w:w="2050"/>
        <w:gridCol w:w="1921"/>
        <w:gridCol w:w="1753"/>
        <w:gridCol w:w="2406"/>
      </w:tblGrid>
      <w:tr w:rsidR="00E710C3" w:rsidRPr="00E710C3" w:rsidTr="0045459E">
        <w:trPr>
          <w:trHeight w:val="643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Предмет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Уровень</w:t>
            </w:r>
            <w:r w:rsidR="00DA6C7A"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921" w:type="dxa"/>
          </w:tcPr>
          <w:p w:rsidR="003169BA" w:rsidRPr="00E710C3" w:rsidRDefault="00DA6C7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Результат </w:t>
            </w:r>
          </w:p>
        </w:tc>
        <w:tc>
          <w:tcPr>
            <w:tcW w:w="1753" w:type="dxa"/>
          </w:tcPr>
          <w:p w:rsidR="003169BA" w:rsidRPr="00E710C3" w:rsidRDefault="003169BA" w:rsidP="0045459E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Дата проведения  </w:t>
            </w:r>
          </w:p>
        </w:tc>
        <w:tc>
          <w:tcPr>
            <w:tcW w:w="2406" w:type="dxa"/>
          </w:tcPr>
          <w:p w:rsidR="003169BA" w:rsidRDefault="00DA6C7A" w:rsidP="0045459E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545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одтверждающие </w:t>
            </w:r>
          </w:p>
          <w:p w:rsidR="0045459E" w:rsidRPr="00E710C3" w:rsidRDefault="0045459E" w:rsidP="0045459E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д</w:t>
            </w: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окументы</w:t>
            </w: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Математика 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Муниципальный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Первое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Ноябрь,2015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</w:t>
            </w:r>
          </w:p>
        </w:tc>
      </w:tr>
      <w:tr w:rsidR="00E710C3" w:rsidRPr="00E710C3" w:rsidTr="00B57ABF">
        <w:trPr>
          <w:trHeight w:val="533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Муниципальный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Первое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Ноябрь,2016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</w:t>
            </w: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Математика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Муниципальный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Первое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Ноябрь,2017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Республиканский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Февраль,2016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Республиканский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Февраль,2017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050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Республиканский</w:t>
            </w:r>
          </w:p>
        </w:tc>
        <w:tc>
          <w:tcPr>
            <w:tcW w:w="1921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</w:t>
            </w:r>
          </w:p>
        </w:tc>
        <w:tc>
          <w:tcPr>
            <w:tcW w:w="1753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Февраль,2018</w:t>
            </w:r>
          </w:p>
        </w:tc>
        <w:tc>
          <w:tcPr>
            <w:tcW w:w="2406" w:type="dxa"/>
          </w:tcPr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</w:t>
            </w:r>
          </w:p>
          <w:p w:rsidR="003169BA" w:rsidRPr="00E710C3" w:rsidRDefault="003169BA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050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Республиканский</w:t>
            </w:r>
          </w:p>
        </w:tc>
        <w:tc>
          <w:tcPr>
            <w:tcW w:w="1921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</w:t>
            </w:r>
          </w:p>
        </w:tc>
        <w:tc>
          <w:tcPr>
            <w:tcW w:w="1753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Январь,2019</w:t>
            </w:r>
          </w:p>
        </w:tc>
        <w:tc>
          <w:tcPr>
            <w:tcW w:w="2406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</w:t>
            </w:r>
          </w:p>
        </w:tc>
      </w:tr>
      <w:tr w:rsidR="00E710C3" w:rsidRPr="00E710C3" w:rsidTr="00B57ABF">
        <w:trPr>
          <w:trHeight w:val="544"/>
        </w:trPr>
        <w:tc>
          <w:tcPr>
            <w:tcW w:w="1538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Математика</w:t>
            </w:r>
          </w:p>
        </w:tc>
        <w:tc>
          <w:tcPr>
            <w:tcW w:w="2050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Республиканский</w:t>
            </w:r>
          </w:p>
        </w:tc>
        <w:tc>
          <w:tcPr>
            <w:tcW w:w="1921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</w:t>
            </w:r>
          </w:p>
        </w:tc>
        <w:tc>
          <w:tcPr>
            <w:tcW w:w="1753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Январь ,2020</w:t>
            </w:r>
          </w:p>
        </w:tc>
        <w:tc>
          <w:tcPr>
            <w:tcW w:w="2406" w:type="dxa"/>
          </w:tcPr>
          <w:p w:rsidR="005C5194" w:rsidRPr="00E710C3" w:rsidRDefault="005C5194" w:rsidP="00BF6147">
            <w:pPr>
              <w:pStyle w:val="a6"/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710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</w:t>
            </w:r>
          </w:p>
        </w:tc>
      </w:tr>
    </w:tbl>
    <w:p w:rsidR="003169BA" w:rsidRDefault="003169BA" w:rsidP="003169BA">
      <w:pPr>
        <w:rPr>
          <w:rFonts w:ascii="Times New Roman" w:hAnsi="Times New Roman" w:cs="Times New Roman"/>
          <w:sz w:val="24"/>
          <w:szCs w:val="24"/>
        </w:rPr>
      </w:pPr>
    </w:p>
    <w:p w:rsidR="0045459E" w:rsidRDefault="0045459E" w:rsidP="003169B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</w:t>
      </w:r>
    </w:p>
    <w:p w:rsidR="0045459E" w:rsidRPr="0045459E" w:rsidRDefault="0045459E" w:rsidP="003169B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45459E">
        <w:rPr>
          <w:rFonts w:ascii="Times New Roman" w:hAnsi="Times New Roman" w:cs="Times New Roman"/>
          <w:b/>
          <w:sz w:val="24"/>
          <w:szCs w:val="24"/>
        </w:rPr>
        <w:t>Трудоустройство выпускников 11-х классов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87"/>
        <w:gridCol w:w="2672"/>
        <w:gridCol w:w="2239"/>
        <w:gridCol w:w="2247"/>
      </w:tblGrid>
      <w:tr w:rsidR="009B50F1" w:rsidTr="009B50F1">
        <w:tc>
          <w:tcPr>
            <w:tcW w:w="2187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2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Профиль класса</w:t>
            </w:r>
          </w:p>
        </w:tc>
        <w:tc>
          <w:tcPr>
            <w:tcW w:w="2239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количество выпускников</w:t>
            </w:r>
          </w:p>
        </w:tc>
        <w:tc>
          <w:tcPr>
            <w:tcW w:w="2247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выпускников, поступивших по профилю математика</w:t>
            </w:r>
          </w:p>
        </w:tc>
      </w:tr>
      <w:tr w:rsidR="009B50F1" w:rsidTr="009B50F1">
        <w:tc>
          <w:tcPr>
            <w:tcW w:w="2187" w:type="dxa"/>
            <w:vMerge w:val="restart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2013-2014</w:t>
            </w:r>
          </w:p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2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в (профильный)</w:t>
            </w:r>
          </w:p>
          <w:p w:rsidR="00A564C5" w:rsidRDefault="00A564C5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17</w:t>
            </w:r>
          </w:p>
        </w:tc>
        <w:tc>
          <w:tcPr>
            <w:tcW w:w="2247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9B50F1" w:rsidTr="009B50F1">
        <w:tc>
          <w:tcPr>
            <w:tcW w:w="2187" w:type="dxa"/>
            <w:vMerge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2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11б (общеобразовательный)</w:t>
            </w:r>
          </w:p>
        </w:tc>
        <w:tc>
          <w:tcPr>
            <w:tcW w:w="2239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15</w:t>
            </w:r>
          </w:p>
        </w:tc>
        <w:tc>
          <w:tcPr>
            <w:tcW w:w="2247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B50F1" w:rsidTr="009B50F1">
        <w:trPr>
          <w:trHeight w:val="671"/>
        </w:trPr>
        <w:tc>
          <w:tcPr>
            <w:tcW w:w="2187" w:type="dxa"/>
            <w:vMerge w:val="restart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2672" w:type="dxa"/>
          </w:tcPr>
          <w:p w:rsidR="00A564C5" w:rsidRDefault="00A564C5" w:rsidP="009B50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0F1" w:rsidRDefault="009B50F1" w:rsidP="009B50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а (гуманитарный)</w:t>
            </w:r>
          </w:p>
        </w:tc>
        <w:tc>
          <w:tcPr>
            <w:tcW w:w="2239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564C5">
              <w:rPr>
                <w:rFonts w:ascii="Times New Roman" w:hAnsi="Times New Roman" w:cs="Times New Roman"/>
                <w:sz w:val="24"/>
                <w:szCs w:val="24"/>
              </w:rPr>
              <w:t xml:space="preserve">     13</w:t>
            </w:r>
          </w:p>
        </w:tc>
        <w:tc>
          <w:tcPr>
            <w:tcW w:w="2247" w:type="dxa"/>
          </w:tcPr>
          <w:p w:rsidR="009B50F1" w:rsidRDefault="00A564C5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B50F1" w:rsidTr="009B50F1">
        <w:tc>
          <w:tcPr>
            <w:tcW w:w="2187" w:type="dxa"/>
            <w:vMerge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2" w:type="dxa"/>
          </w:tcPr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11б (общеобразовательный)</w:t>
            </w:r>
          </w:p>
          <w:p w:rsidR="009B50F1" w:rsidRDefault="009B50F1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:rsidR="009B50F1" w:rsidRDefault="00A564C5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7</w:t>
            </w:r>
          </w:p>
        </w:tc>
        <w:tc>
          <w:tcPr>
            <w:tcW w:w="2247" w:type="dxa"/>
          </w:tcPr>
          <w:p w:rsidR="009B50F1" w:rsidRDefault="00A564C5" w:rsidP="003169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45459E" w:rsidRPr="00B57ABF" w:rsidRDefault="0045459E" w:rsidP="003169BA">
      <w:pPr>
        <w:rPr>
          <w:rFonts w:ascii="Times New Roman" w:hAnsi="Times New Roman" w:cs="Times New Roman"/>
          <w:sz w:val="24"/>
          <w:szCs w:val="24"/>
        </w:rPr>
      </w:pPr>
    </w:p>
    <w:sectPr w:rsidR="0045459E" w:rsidRPr="00B57ABF" w:rsidSect="00700447">
      <w:footerReference w:type="default" r:id="rId48"/>
      <w:footerReference w:type="first" r:id="rId49"/>
      <w:pgSz w:w="11906" w:h="16838"/>
      <w:pgMar w:top="1134" w:right="850" w:bottom="1134" w:left="1701" w:header="708" w:footer="708" w:gutter="0"/>
      <w:pgBorders w:display="firstPage"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0C46" w:rsidRDefault="00100C46" w:rsidP="001D28BD">
      <w:pPr>
        <w:spacing w:after="0" w:line="240" w:lineRule="auto"/>
      </w:pPr>
      <w:r>
        <w:separator/>
      </w:r>
    </w:p>
  </w:endnote>
  <w:endnote w:type="continuationSeparator" w:id="0">
    <w:p w:rsidR="00100C46" w:rsidRDefault="00100C46" w:rsidP="001D28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82679198"/>
      <w:docPartObj>
        <w:docPartGallery w:val="Page Numbers (Bottom of Page)"/>
        <w:docPartUnique/>
      </w:docPartObj>
    </w:sdtPr>
    <w:sdtEndPr/>
    <w:sdtContent>
      <w:p w:rsidR="00700447" w:rsidRDefault="00700447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5638">
          <w:rPr>
            <w:noProof/>
          </w:rPr>
          <w:t>11</w:t>
        </w:r>
        <w:r>
          <w:fldChar w:fldCharType="end"/>
        </w:r>
      </w:p>
    </w:sdtContent>
  </w:sdt>
  <w:p w:rsidR="001D28BD" w:rsidRDefault="001D28BD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0447" w:rsidRDefault="00700447">
    <w:pPr>
      <w:pStyle w:val="ac"/>
      <w:jc w:val="center"/>
    </w:pPr>
  </w:p>
  <w:p w:rsidR="008B2C30" w:rsidRDefault="008B2C30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0C46" w:rsidRDefault="00100C46" w:rsidP="001D28BD">
      <w:pPr>
        <w:spacing w:after="0" w:line="240" w:lineRule="auto"/>
      </w:pPr>
      <w:r>
        <w:separator/>
      </w:r>
    </w:p>
  </w:footnote>
  <w:footnote w:type="continuationSeparator" w:id="0">
    <w:p w:rsidR="00100C46" w:rsidRDefault="00100C46" w:rsidP="001D28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81EE9"/>
    <w:multiLevelType w:val="singleLevel"/>
    <w:tmpl w:val="FB6CF4CC"/>
    <w:lvl w:ilvl="0">
      <w:start w:val="1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19A87B48"/>
    <w:multiLevelType w:val="multilevel"/>
    <w:tmpl w:val="BBCC2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A8248A"/>
    <w:multiLevelType w:val="multilevel"/>
    <w:tmpl w:val="DF1CB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72F"/>
    <w:rsid w:val="000507F2"/>
    <w:rsid w:val="0009572F"/>
    <w:rsid w:val="000C189D"/>
    <w:rsid w:val="000F04D8"/>
    <w:rsid w:val="00100C46"/>
    <w:rsid w:val="00136674"/>
    <w:rsid w:val="00195638"/>
    <w:rsid w:val="001B1A9B"/>
    <w:rsid w:val="001C410C"/>
    <w:rsid w:val="001D28BD"/>
    <w:rsid w:val="00221AAA"/>
    <w:rsid w:val="002221CB"/>
    <w:rsid w:val="00263C9F"/>
    <w:rsid w:val="002C356A"/>
    <w:rsid w:val="002E6E90"/>
    <w:rsid w:val="00304253"/>
    <w:rsid w:val="003169BA"/>
    <w:rsid w:val="00323F1C"/>
    <w:rsid w:val="00335313"/>
    <w:rsid w:val="00361C20"/>
    <w:rsid w:val="0045459E"/>
    <w:rsid w:val="00503E7F"/>
    <w:rsid w:val="005A597C"/>
    <w:rsid w:val="005C5194"/>
    <w:rsid w:val="005E4852"/>
    <w:rsid w:val="00626B36"/>
    <w:rsid w:val="00667330"/>
    <w:rsid w:val="00700447"/>
    <w:rsid w:val="00722971"/>
    <w:rsid w:val="007A0148"/>
    <w:rsid w:val="007F2769"/>
    <w:rsid w:val="008B2C30"/>
    <w:rsid w:val="00907B20"/>
    <w:rsid w:val="00962892"/>
    <w:rsid w:val="0097344E"/>
    <w:rsid w:val="009B2DBA"/>
    <w:rsid w:val="009B50F1"/>
    <w:rsid w:val="00A16515"/>
    <w:rsid w:val="00A564C5"/>
    <w:rsid w:val="00B077A0"/>
    <w:rsid w:val="00B57ABF"/>
    <w:rsid w:val="00BB19EB"/>
    <w:rsid w:val="00BE4A94"/>
    <w:rsid w:val="00C576FE"/>
    <w:rsid w:val="00C62232"/>
    <w:rsid w:val="00C702C3"/>
    <w:rsid w:val="00D02847"/>
    <w:rsid w:val="00D37C65"/>
    <w:rsid w:val="00D5726F"/>
    <w:rsid w:val="00D84AB2"/>
    <w:rsid w:val="00DA6C7A"/>
    <w:rsid w:val="00DE0AAF"/>
    <w:rsid w:val="00E12E52"/>
    <w:rsid w:val="00E22D29"/>
    <w:rsid w:val="00E2512F"/>
    <w:rsid w:val="00E34075"/>
    <w:rsid w:val="00E520D3"/>
    <w:rsid w:val="00E710C3"/>
    <w:rsid w:val="00EA626D"/>
    <w:rsid w:val="00F974AA"/>
    <w:rsid w:val="00FA5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7F3C4B"/>
  <w15:chartTrackingRefBased/>
  <w15:docId w15:val="{E3EC0061-21C9-4DB1-8925-9D29D3465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07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169BA"/>
    <w:rPr>
      <w:color w:val="0563C1" w:themeColor="hyperlink"/>
      <w:u w:val="single"/>
    </w:rPr>
  </w:style>
  <w:style w:type="table" w:styleId="a5">
    <w:name w:val="Table Grid"/>
    <w:basedOn w:val="a1"/>
    <w:uiPriority w:val="59"/>
    <w:rsid w:val="003169BA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3169BA"/>
    <w:pPr>
      <w:spacing w:after="0" w:line="240" w:lineRule="auto"/>
      <w:ind w:left="720"/>
      <w:contextualSpacing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F974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974AA"/>
    <w:rPr>
      <w:rFonts w:ascii="Segoe UI" w:hAnsi="Segoe UI" w:cs="Segoe UI"/>
      <w:sz w:val="18"/>
      <w:szCs w:val="18"/>
    </w:rPr>
  </w:style>
  <w:style w:type="character" w:styleId="a9">
    <w:name w:val="line number"/>
    <w:basedOn w:val="a0"/>
    <w:uiPriority w:val="99"/>
    <w:semiHidden/>
    <w:unhideWhenUsed/>
    <w:rsid w:val="001D28BD"/>
  </w:style>
  <w:style w:type="paragraph" w:styleId="aa">
    <w:name w:val="header"/>
    <w:basedOn w:val="a"/>
    <w:link w:val="ab"/>
    <w:uiPriority w:val="99"/>
    <w:unhideWhenUsed/>
    <w:rsid w:val="001D2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D28BD"/>
  </w:style>
  <w:style w:type="paragraph" w:styleId="ac">
    <w:name w:val="footer"/>
    <w:basedOn w:val="a"/>
    <w:link w:val="ad"/>
    <w:uiPriority w:val="99"/>
    <w:unhideWhenUsed/>
    <w:rsid w:val="001D2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D28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90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2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6.sldx"/><Relationship Id="rId34" Type="http://schemas.openxmlformats.org/officeDocument/2006/relationships/package" Target="embeddings/______Microsoft_PowerPoint12.sldx"/><Relationship Id="rId42" Type="http://schemas.openxmlformats.org/officeDocument/2006/relationships/package" Target="embeddings/______Microsoft_PowerPoint16.sldx"/><Relationship Id="rId47" Type="http://schemas.openxmlformats.org/officeDocument/2006/relationships/image" Target="media/image2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4.sldx"/><Relationship Id="rId25" Type="http://schemas.openxmlformats.org/officeDocument/2006/relationships/package" Target="embeddings/______Microsoft_PowerPoint8.sldx"/><Relationship Id="rId33" Type="http://schemas.openxmlformats.org/officeDocument/2006/relationships/image" Target="media/image13.emf"/><Relationship Id="rId38" Type="http://schemas.openxmlformats.org/officeDocument/2006/relationships/package" Target="embeddings/______Microsoft_PowerPoint14.sldx"/><Relationship Id="rId46" Type="http://schemas.openxmlformats.org/officeDocument/2006/relationships/package" Target="embeddings/______Microsoft_PowerPoint18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PowerPoint10.sldx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1.sldx"/><Relationship Id="rId24" Type="http://schemas.openxmlformats.org/officeDocument/2006/relationships/image" Target="media/image9.emf"/><Relationship Id="rId32" Type="http://schemas.openxmlformats.org/officeDocument/2006/relationships/hyperlink" Target="http://schoolmath.ru/" TargetMode="External"/><Relationship Id="rId37" Type="http://schemas.openxmlformats.org/officeDocument/2006/relationships/image" Target="media/image15.emf"/><Relationship Id="rId40" Type="http://schemas.openxmlformats.org/officeDocument/2006/relationships/package" Target="embeddings/______Microsoft_PowerPoint15.sldx"/><Relationship Id="rId45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3.sldx"/><Relationship Id="rId23" Type="http://schemas.openxmlformats.org/officeDocument/2006/relationships/package" Target="embeddings/______Microsoft_PowerPoint7.sldx"/><Relationship Id="rId28" Type="http://schemas.openxmlformats.org/officeDocument/2006/relationships/image" Target="media/image11.emf"/><Relationship Id="rId36" Type="http://schemas.openxmlformats.org/officeDocument/2006/relationships/package" Target="embeddings/______Microsoft_PowerPoint13.sldx"/><Relationship Id="rId49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5.sldx"/><Relationship Id="rId31" Type="http://schemas.openxmlformats.org/officeDocument/2006/relationships/package" Target="embeddings/______Microsoft_PowerPoint11.sldx"/><Relationship Id="rId44" Type="http://schemas.openxmlformats.org/officeDocument/2006/relationships/package" Target="embeddings/______Microsoft_PowerPoint1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PowerPoint9.sldx"/><Relationship Id="rId30" Type="http://schemas.openxmlformats.org/officeDocument/2006/relationships/image" Target="media/image12.emf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3E121D-10B2-4048-89B2-152F2D395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11</Pages>
  <Words>1656</Words>
  <Characters>9444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Райса</dc:creator>
  <cp:keywords/>
  <dc:description/>
  <cp:lastModifiedBy>Райса</cp:lastModifiedBy>
  <cp:revision>48</cp:revision>
  <cp:lastPrinted>2020-02-18T18:04:00Z</cp:lastPrinted>
  <dcterms:created xsi:type="dcterms:W3CDTF">2020-02-18T15:21:00Z</dcterms:created>
  <dcterms:modified xsi:type="dcterms:W3CDTF">2020-03-24T18:24:00Z</dcterms:modified>
</cp:coreProperties>
</file>